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297" w:rsidRPr="008F6488" w:rsidRDefault="00CA5110" w:rsidP="00CA5110">
      <w:pPr>
        <w:jc w:val="center"/>
        <w:rPr>
          <w:rFonts w:ascii="Book Antiqua" w:hAnsi="Book Antiqua"/>
          <w:b/>
          <w:i/>
          <w:color w:val="FF0000"/>
          <w:sz w:val="36"/>
          <w:szCs w:val="36"/>
        </w:rPr>
      </w:pPr>
      <w:r w:rsidRPr="008F6488">
        <w:rPr>
          <w:rFonts w:ascii="Book Antiqua" w:hAnsi="Book Antiqua"/>
          <w:b/>
          <w:i/>
          <w:color w:val="FF0000"/>
          <w:sz w:val="36"/>
          <w:szCs w:val="36"/>
        </w:rPr>
        <w:t>Климатические пояса и природные зоны мира.</w:t>
      </w:r>
    </w:p>
    <w:tbl>
      <w:tblPr>
        <w:tblStyle w:val="a3"/>
        <w:tblW w:w="11341" w:type="dxa"/>
        <w:tblInd w:w="-1310" w:type="dxa"/>
        <w:tblLook w:val="04A0"/>
      </w:tblPr>
      <w:tblGrid>
        <w:gridCol w:w="3119"/>
        <w:gridCol w:w="4111"/>
        <w:gridCol w:w="4111"/>
      </w:tblGrid>
      <w:tr w:rsidR="00CA5110" w:rsidRPr="00CA5110" w:rsidTr="00645F4C">
        <w:tc>
          <w:tcPr>
            <w:tcW w:w="3119" w:type="dxa"/>
          </w:tcPr>
          <w:p w:rsidR="00CA5110" w:rsidRDefault="00CA5110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CA5110">
              <w:rPr>
                <w:rFonts w:ascii="Book Antiqua" w:hAnsi="Book Antiqua"/>
                <w:b/>
                <w:i/>
                <w:sz w:val="28"/>
                <w:szCs w:val="28"/>
              </w:rPr>
              <w:t>Климатические пояса</w:t>
            </w:r>
          </w:p>
          <w:p w:rsidR="008F6488" w:rsidRPr="00CA5110" w:rsidRDefault="008F6488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Pr="00CA5110" w:rsidRDefault="00CA5110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CA5110">
              <w:rPr>
                <w:rFonts w:ascii="Book Antiqua" w:hAnsi="Book Antiqua"/>
                <w:b/>
                <w:i/>
                <w:sz w:val="28"/>
                <w:szCs w:val="28"/>
              </w:rPr>
              <w:t>Природные зоны</w:t>
            </w:r>
          </w:p>
        </w:tc>
        <w:tc>
          <w:tcPr>
            <w:tcW w:w="4111" w:type="dxa"/>
          </w:tcPr>
          <w:p w:rsidR="00CA5110" w:rsidRPr="00CA5110" w:rsidRDefault="00CA5110" w:rsidP="00645F4C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CA5110">
              <w:rPr>
                <w:rFonts w:ascii="Book Antiqua" w:hAnsi="Book Antiqua"/>
                <w:b/>
                <w:i/>
                <w:sz w:val="28"/>
                <w:szCs w:val="28"/>
              </w:rPr>
              <w:t>Особенности природ</w:t>
            </w:r>
            <w:r w:rsidR="00645F4C">
              <w:rPr>
                <w:rFonts w:ascii="Book Antiqua" w:hAnsi="Book Antiqua"/>
                <w:b/>
                <w:i/>
                <w:sz w:val="28"/>
                <w:szCs w:val="28"/>
              </w:rPr>
              <w:t>ных зон</w:t>
            </w:r>
          </w:p>
        </w:tc>
      </w:tr>
      <w:tr w:rsidR="00CA5110" w:rsidRPr="00CA5110" w:rsidTr="00645F4C">
        <w:tc>
          <w:tcPr>
            <w:tcW w:w="3119" w:type="dxa"/>
          </w:tcPr>
          <w:p w:rsidR="008F6488" w:rsidRDefault="008F6488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8F6488" w:rsidRDefault="008F6488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CA5110">
              <w:rPr>
                <w:rFonts w:ascii="Book Antiqua" w:hAnsi="Book Antiqua"/>
                <w:b/>
                <w:i/>
                <w:sz w:val="28"/>
                <w:szCs w:val="28"/>
              </w:rPr>
              <w:t>экваториальный</w:t>
            </w:r>
          </w:p>
        </w:tc>
        <w:tc>
          <w:tcPr>
            <w:tcW w:w="4111" w:type="dxa"/>
          </w:tcPr>
          <w:p w:rsidR="00CA5110" w:rsidRDefault="00BD6C2E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3.25pt;margin-top:2.3pt;width:161.25pt;height:97.5pt;z-index:251658240;mso-position-horizontal-relative:text;mso-position-vertical-relative:text" stroked="f">
                  <v:textbox style="mso-next-textbox:#_x0000_s1026">
                    <w:txbxContent>
                      <w:p w:rsidR="00CA5110" w:rsidRDefault="00CA5110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85901" cy="1114425"/>
                              <wp:effectExtent l="133350" t="38100" r="76199" b="66675"/>
                              <wp:docPr id="1" name="Рисунок 1" descr="F:\Документы\Фотобанк\Природа\природные зоны\Тенерифе 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Документы\Фотобанк\Природа\природные зоны\Тенерифе 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1" cy="111442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110" w:rsidRDefault="00CA5110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CA5110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645F4C" w:rsidRDefault="00645F4C" w:rsidP="00645F4C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645F4C" w:rsidP="00645F4C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sz w:val="28"/>
                <w:szCs w:val="28"/>
              </w:rPr>
              <w:t>Влажные экваториальные леса (один сезон – весь год лето).</w:t>
            </w:r>
          </w:p>
        </w:tc>
      </w:tr>
      <w:tr w:rsidR="00CA5110" w:rsidRPr="00CA5110" w:rsidTr="00645F4C">
        <w:tc>
          <w:tcPr>
            <w:tcW w:w="3119" w:type="dxa"/>
          </w:tcPr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Default="00BD6C2E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032" type="#_x0000_t202" style="position:absolute;left:0;text-align:left;margin-left:23.25pt;margin-top:1.8pt;width:156pt;height:100.5pt;z-index:251664384;mso-position-horizontal-relative:text;mso-position-vertical-relative:text" filled="f" stroked="f">
                  <v:textbox style="mso-next-textbox:#_x0000_s1032">
                    <w:txbxContent>
                      <w:p w:rsidR="00645F4C" w:rsidRDefault="00645F4C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86535" cy="1123950"/>
                              <wp:effectExtent l="133350" t="38100" r="75565" b="76200"/>
                              <wp:docPr id="7" name="Рисунок 7" descr="F:\Документы\Фотобанк\Африка\природа\кения килиманджар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F:\Документы\Фотобанк\Африка\природа\кения килиманджаро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2238" cy="112826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645F4C" w:rsidRDefault="00645F4C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</w:tr>
      <w:tr w:rsidR="00CA5110" w:rsidRPr="00CA5110" w:rsidTr="00645F4C">
        <w:tc>
          <w:tcPr>
            <w:tcW w:w="3119" w:type="dxa"/>
          </w:tcPr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Default="00BD6C2E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027" type="#_x0000_t202" style="position:absolute;left:0;text-align:left;margin-left:27pt;margin-top:2.45pt;width:161.25pt;height:99.75pt;z-index:251659264;mso-position-horizontal-relative:text;mso-position-vertical-relative:text" filled="f" stroked="f">
                  <v:textbox style="mso-next-textbox:#_x0000_s1027">
                    <w:txbxContent>
                      <w:p w:rsidR="00CA5110" w:rsidRDefault="00CA5110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86535" cy="1114386"/>
                              <wp:effectExtent l="133350" t="38100" r="75565" b="66714"/>
                              <wp:docPr id="2" name="Рисунок 2" descr="F:\Документы\Фотобанк\Природа\природные зоны\пустыня\оазис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F:\Документы\Фотобанк\Природа\природные зоны\пустыня\оазис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1069" cy="111778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CA5110">
            <w:pPr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645F4C" w:rsidRDefault="00645F4C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</w:tr>
      <w:tr w:rsidR="00CA5110" w:rsidRPr="00CA5110" w:rsidTr="00645F4C">
        <w:tc>
          <w:tcPr>
            <w:tcW w:w="3119" w:type="dxa"/>
          </w:tcPr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Default="00BD6C2E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028" type="#_x0000_t202" style="position:absolute;left:0;text-align:left;margin-left:27pt;margin-top:.4pt;width:161.25pt;height:101.25pt;z-index:251660288;mso-position-horizontal-relative:text;mso-position-vertical-relative:text" filled="f" stroked="f">
                  <v:textbox style="mso-next-textbox:#_x0000_s1028">
                    <w:txbxContent>
                      <w:p w:rsidR="00CA5110" w:rsidRDefault="00CA5110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86535" cy="1115174"/>
                              <wp:effectExtent l="133350" t="38100" r="75565" b="65926"/>
                              <wp:docPr id="3" name="Рисунок 3" descr="F:\Документы\Фотобанк\Природа\природные зоны\тропики\араукария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F:\Документы\Фотобанк\Природа\природные зоны\тропики\араукария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898" cy="111619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</w:tr>
      <w:tr w:rsidR="00CA5110" w:rsidRPr="00CA5110" w:rsidTr="00645F4C">
        <w:tc>
          <w:tcPr>
            <w:tcW w:w="3119" w:type="dxa"/>
          </w:tcPr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Default="00BD6C2E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029" type="#_x0000_t202" style="position:absolute;left:0;text-align:left;margin-left:27pt;margin-top:-.15pt;width:167.25pt;height:99pt;z-index:251661312;mso-position-horizontal-relative:text;mso-position-vertical-relative:text" filled="f" stroked="f">
                  <v:textbox style="mso-next-textbox:#_x0000_s1029">
                    <w:txbxContent>
                      <w:p w:rsidR="00CA5110" w:rsidRDefault="00CA5110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86535" cy="1085850"/>
                              <wp:effectExtent l="133350" t="38100" r="75565" b="76200"/>
                              <wp:docPr id="4" name="Рисунок 4" descr="F:\Документы\Фотобанк\Природа\природные зоны\лес\музыка осени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F:\Документы\Фотобанк\Природа\природные зоны\лес\музыка осени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4600" cy="108443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Pr="00CA5110" w:rsidRDefault="00CA5110" w:rsidP="00ED31AF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</w:tr>
      <w:tr w:rsidR="00CA5110" w:rsidRPr="00CA5110" w:rsidTr="00645F4C">
        <w:tc>
          <w:tcPr>
            <w:tcW w:w="3119" w:type="dxa"/>
          </w:tcPr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Default="00BD6C2E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031" type="#_x0000_t202" style="position:absolute;left:0;text-align:left;margin-left:27pt;margin-top:2.3pt;width:161.25pt;height:99.75pt;z-index:251663360;mso-position-horizontal-relative:text;mso-position-vertical-relative:text" filled="f" stroked="f">
                  <v:textbox style="mso-next-textbox:#_x0000_s1031">
                    <w:txbxContent>
                      <w:p w:rsidR="00645F4C" w:rsidRDefault="00645F4C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67485" cy="1054046"/>
                              <wp:effectExtent l="133350" t="38100" r="75565" b="69904"/>
                              <wp:docPr id="6" name="Рисунок 6" descr="F:\Документы\Фотобанк\Природа\природные зоны\тундра\дикие олени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F:\Документы\Фотобанк\Природа\природные зоны\тундра\дикие олени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6233" cy="105314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ED31AF" w:rsidRDefault="00ED31AF" w:rsidP="00ED31AF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ED31AF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</w:tr>
      <w:tr w:rsidR="00CA5110" w:rsidRPr="00CA5110" w:rsidTr="00645F4C">
        <w:tc>
          <w:tcPr>
            <w:tcW w:w="3119" w:type="dxa"/>
          </w:tcPr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CA5110" w:rsidRDefault="00BD6C2E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hAnsi="Book Antiqua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030" type="#_x0000_t202" style="position:absolute;left:0;text-align:left;margin-left:27pt;margin-top:.35pt;width:167.25pt;height:101.25pt;z-index:251662336;mso-position-horizontal-relative:text;mso-position-vertical-relative:text" filled="f" stroked="f">
                  <v:textbox style="mso-next-textbox:#_x0000_s1030">
                    <w:txbxContent>
                      <w:p w:rsidR="00645F4C" w:rsidRDefault="00645F4C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77483" cy="1095375"/>
                              <wp:effectExtent l="133350" t="38100" r="65567" b="66675"/>
                              <wp:docPr id="5" name="Рисунок 5" descr="F:\Документы\Фотобанк\Антарктида\short_antarctica_beaut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:\Документы\Фотобанк\Антарктида\short_antarctica_beaut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8497" cy="1096127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  <w:tc>
          <w:tcPr>
            <w:tcW w:w="4111" w:type="dxa"/>
          </w:tcPr>
          <w:p w:rsidR="008F6488" w:rsidRDefault="008F6488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  <w:p w:rsidR="00CA5110" w:rsidRPr="00CA5110" w:rsidRDefault="00CA5110" w:rsidP="003079C6">
            <w:pPr>
              <w:jc w:val="center"/>
              <w:rPr>
                <w:rFonts w:ascii="Book Antiqua" w:hAnsi="Book Antiqua"/>
                <w:b/>
                <w:i/>
                <w:sz w:val="28"/>
                <w:szCs w:val="28"/>
              </w:rPr>
            </w:pPr>
          </w:p>
        </w:tc>
      </w:tr>
    </w:tbl>
    <w:p w:rsidR="00CA5110" w:rsidRDefault="00CA5110" w:rsidP="00144F27">
      <w:pPr>
        <w:jc w:val="center"/>
      </w:pPr>
    </w:p>
    <w:sectPr w:rsidR="00CA5110" w:rsidSect="00144F27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110"/>
    <w:rsid w:val="00093E86"/>
    <w:rsid w:val="00144F27"/>
    <w:rsid w:val="00194561"/>
    <w:rsid w:val="0022706E"/>
    <w:rsid w:val="00502C97"/>
    <w:rsid w:val="00645F4C"/>
    <w:rsid w:val="00750748"/>
    <w:rsid w:val="007F1E0D"/>
    <w:rsid w:val="008F6488"/>
    <w:rsid w:val="0093558E"/>
    <w:rsid w:val="00BD6C2E"/>
    <w:rsid w:val="00CA5110"/>
    <w:rsid w:val="00D05F22"/>
    <w:rsid w:val="00D152EE"/>
    <w:rsid w:val="00ED31AF"/>
    <w:rsid w:val="00F3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51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Комп2</cp:lastModifiedBy>
  <cp:revision>4</cp:revision>
  <cp:lastPrinted>2011-11-09T22:03:00Z</cp:lastPrinted>
  <dcterms:created xsi:type="dcterms:W3CDTF">2016-10-07T15:55:00Z</dcterms:created>
  <dcterms:modified xsi:type="dcterms:W3CDTF">2016-10-07T15:56:00Z</dcterms:modified>
</cp:coreProperties>
</file>